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eeb86eb14f9eed9d44ed5a4093bf598e41237"/>
    <w:p>
      <w:pPr>
        <w:pStyle w:val="Heading3"/>
      </w:pPr>
      <w:r>
        <w:t xml:space="preserve">Масштабный просветительский патриотический проект «Знание о героях»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Проект организован</w:t>
      </w:r>
      <w:r>
        <w:t xml:space="preserve"> </w:t>
      </w:r>
      <w:r>
        <w:t xml:space="preserve">Российским обществом «Знание»</w:t>
      </w:r>
      <w:r>
        <w:t xml:space="preserve">, посвящённый героям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проекта — сплотить россиян вокруг таких ценностей, как мужество, любовь к Родине, героизм, храбрость и верность Отечеству.</w:t>
      </w:r>
    </w:p>
    <w:p>
      <w:pPr>
        <w:pStyle w:val="BodyText"/>
      </w:pPr>
      <w:r>
        <w:t xml:space="preserve">В рамках проекта будет проведен ряд просветительских проектов: создание графических новелл о героях Специальной военной операции на Украине и тематическая выставка, Федеральный просветительский марафон «Знание о героях» и встречи со студентами университетов.</w:t>
      </w:r>
    </w:p>
    <w:p>
      <w:pPr>
        <w:pStyle w:val="BodyText"/>
      </w:pPr>
      <w:r>
        <w:t xml:space="preserve">Марафон «Знание о героях» состоится 3 ноября 2022 года в Москве и Саранске и будет транслироваться в прямом эфире на многомиллионную аудиторию.</w:t>
      </w:r>
    </w:p>
    <w:p>
      <w:pPr>
        <w:pStyle w:val="BodyText"/>
      </w:pPr>
      <w:r>
        <w:t xml:space="preserve">Спикерами выступят: выдающиеся государственные деятели, ученые, ведущие спикеры из сферы культуры, искусства и спорта, участники и герои СВО, волонтеры, медики, юные герои.</w:t>
      </w:r>
    </w:p>
    <w:p>
      <w:pPr>
        <w:pStyle w:val="BodyText"/>
      </w:pPr>
      <w:r>
        <w:t xml:space="preserve">Личные истории этих самоотверженных людей позволят вдохновить молодежь на поддержку своего Отечества.</w:t>
      </w:r>
    </w:p>
    <w:p>
      <w:pPr>
        <w:pStyle w:val="BodyText"/>
      </w:pPr>
      <w:hyperlink r:id="rId20">
        <w:r>
          <w:rPr>
            <w:rStyle w:val="Hyperlink"/>
          </w:rPr>
          <w:t xml:space="preserve">https://geroi.znanierussia.ru/</w:t>
        </w:r>
      </w:hyperlink>
      <w:r>
        <w:t xml:space="preserve"> </w:t>
      </w:r>
      <w:r>
        <w:t xml:space="preserve">– сайт Марафона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http://tveruprava.mos.ru/presscenter/announcements/detail/11174361.html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announcements/detail/11174361.html" TargetMode="External" /><Relationship Type="http://schemas.openxmlformats.org/officeDocument/2006/relationships/hyperlink" Id="rId20" Target="https://vk.com/away.php?to=https%3A%2F%2Fgeroi.znanierussia.ru%2F&amp;post=-8397663_12547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announcements/detail/11174361.html" TargetMode="External" /><Relationship Type="http://schemas.openxmlformats.org/officeDocument/2006/relationships/hyperlink" Id="rId20" Target="https://vk.com/away.php?to=https%3A%2F%2Fgeroi.znanierussia.ru%2F&amp;post=-8397663_12547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2023-05-27T21:40:39Z</dcterms:created>
  <dcterms:modified xsi:type="dcterms:W3CDTF">2023-05-27T21:40:39Z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