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f1eafb8a1035ac6e1864f48b5d7fffd4e67a1"/>
    <w:p>
      <w:pPr>
        <w:pStyle w:val="Heading3"/>
      </w:pPr>
      <w:r>
        <w:t xml:space="preserve">Ежегодная эколого-патриотическая акция «Сдай макулатуру - вырасти дерево»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АНО «Межрегиональный Патриотический и Социально-экологический Центр «Круг Жизни» проводит ежегодную эколого-патриотическую акцию «Сдай макулатуру - вырасти дерево».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участники, сдавшие макулатуру в указанные ниже сроки, получат саженцы для озеленения собственных территорий (цветы, кустарники, деревья). При сдаче от 300 кг оформляется благодарность. Кроме того, учреждение, сдавшее в сезоне наибольшее количество макулатуры, получает также главный приз – аллею сиреней.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Сроки весеннего сезона:</w:t>
      </w:r>
    </w:p>
    <w:p>
      <w:pPr>
        <w:pStyle w:val="BodyText"/>
      </w:pPr>
      <w:r>
        <w:t xml:space="preserve">- получение саженцев для посадок состоится 26 апреля 2023 года.</w:t>
      </w:r>
    </w:p>
    <w:p>
      <w:pPr>
        <w:pStyle w:val="BodyText"/>
      </w:pPr>
      <w:r>
        <w:t xml:space="preserve">- сдача вторсырья участниками (любой вес) в пункты приёма открыта круглый год. Бесплатный вывоз с адреса нашими силами от 500кг. При этом под весенние саженцы засчитываются сдачи по 22 апреля 2023 года.</w:t>
      </w:r>
    </w:p>
    <w:p>
      <w:pPr>
        <w:pStyle w:val="BodyText"/>
      </w:pPr>
      <w:r>
        <w:t xml:space="preserve">- посадки состоятся начиная с 27.04.2023 по согласованию с администрациями 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«Круга Жизни» с 2017 года собрано и отправлено в переработку 3 252 199 кг вторсырья, выдано и посажено 114 547 деревьев, кустарников, цветов. Проведено благотворительное озеленение 27 социально-значимых объектов. На волонтёрских лесопосадках высажено 38 000 сеянцев сосны и 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Подробнее: сайт https://vkrug.org, ВКонтакте https://vk.com/vkrugorg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http://tveruprava.mos.ru/presscenter/announcements/detail/11440817.html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announcements/detail/11440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announcements/detail/11440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2023-10-10T03:16:50Z</dcterms:created>
  <dcterms:modified xsi:type="dcterms:W3CDTF">2023-10-10T03:16:50Z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