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18d09dfe5e1c8d8af95272cebb83fc5383d083f"/>
    <w:p>
      <w:pPr>
        <w:pStyle w:val="Heading3"/>
      </w:pPr>
      <w:r>
        <w:t xml:space="preserve">Молодежный парламент города Москвы объявляет набор в "Школу районных лидеров"</w:t>
      </w:r>
    </w:p>
    <w:p>
      <w:pPr>
        <w:pStyle w:val="FirstParagraph"/>
      </w:pPr>
      <w:r>
        <w:t xml:space="preserve">27.01.2025</w:t>
      </w:r>
    </w:p>
    <w:p>
      <w:pPr>
        <w:pStyle w:val="BodyText"/>
      </w:pPr>
      <w:r>
        <w:t xml:space="preserve">«Школа районных лидеров» — твой личный бренд в политике Москвы</w:t>
      </w:r>
    </w:p>
    <w:p>
      <w:pPr>
        <w:pStyle w:val="BodyText"/>
      </w:pPr>
      <w:r>
        <w:t xml:space="preserve">Более 10 тысяч выпускников Молодежного парламента Москвы уже заняли ключевые позиции в органах власти, реализуя социально-значимые проекты и меняя столицу к лучшему. «Школа районных лидеров» — это твой шанс раскрыть лидерский потенциал и сделать первые шаги в политике.</w:t>
      </w:r>
    </w:p>
    <w:p>
      <w:pPr>
        <w:pStyle w:val="BodyText"/>
      </w:pPr>
      <w:r>
        <w:t xml:space="preserve">Что тебя ждет в проекте:</w:t>
      </w:r>
    </w:p>
    <w:p>
      <w:pPr>
        <w:pStyle w:val="BodyText"/>
      </w:pPr>
      <w:r>
        <w:t xml:space="preserve">— Погружение в политическую среду и полезные контакты: экскурсии в Московскую городскую Думу, открытый диалог с депутатами МГД и муниципалитетов, встречи с главами управ, деловые игры и тренинги</w:t>
      </w:r>
    </w:p>
    <w:p>
      <w:pPr>
        <w:pStyle w:val="BodyText"/>
      </w:pPr>
      <w:r>
        <w:t xml:space="preserve">— Углубленное изучение города: структура районов, работа департаментов, ключевые инициативы Правительства Москвы</w:t>
      </w:r>
    </w:p>
    <w:p>
      <w:pPr>
        <w:pStyle w:val="BodyText"/>
      </w:pPr>
      <w:r>
        <w:t xml:space="preserve">— Разработка городского проекта: создание собственных социальных инициатив с командой единомышленников и их защита в финале проекта перед представителями Департамента территориальных органов, депутатами МГД.</w:t>
      </w:r>
    </w:p>
    <w:p>
      <w:pPr>
        <w:pStyle w:val="BodyText"/>
      </w:pPr>
      <w:r>
        <w:br/>
      </w:r>
    </w:p>
    <w:p>
      <w:pPr>
        <w:pStyle w:val="BodyText"/>
      </w:pPr>
      <w:r>
        <w:drawing>
          <wp:inline>
            <wp:extent cx="2847975" cy="40005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veruprava.mos.ru/www/ihk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http://tveruprava.mos.ru/presscenter/announcements/detail/12777154.html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Тверского района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hyperlink" Id="rId24" Target="http://tveruprava.mos.ru" TargetMode="External" /><Relationship Type="http://schemas.openxmlformats.org/officeDocument/2006/relationships/hyperlink" Id="rId23" Target="http://tveruprava.mos.ru/presscenter/announcements/detail/1277715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veruprava.mos.ru" TargetMode="External" /><Relationship Type="http://schemas.openxmlformats.org/officeDocument/2006/relationships/hyperlink" Id="rId23" Target="http://tveruprava.mos.ru/presscenter/announcements/detail/1277715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2025-01-27T08:31:36Z</dcterms:created>
  <dcterms:modified xsi:type="dcterms:W3CDTF">2025-01-27T08:31:36Z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