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товыставку-открыли-на-цветном-бульваре"/>
    <w:p>
      <w:pPr>
        <w:pStyle w:val="Heading3"/>
      </w:pPr>
      <w:r>
        <w:t xml:space="preserve">Фотовыставку открыли на Цветном бульваре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На Цветном бульваре открыли выставку фотографий туристического сервиса Russpass, которую посвятили красоте России в зимний период, от проекта «Это тоже Россия». Об этом стало известно 24 ноября.</w:t>
      </w:r>
    </w:p>
    <w:p>
      <w:pPr>
        <w:pStyle w:val="BodyText"/>
      </w:pPr>
      <w:r>
        <w:t xml:space="preserve">Организаторы экспозиции подготовили более 40 снимков природных достопримечательностей, которые засняли тревел-блогеры и профессиональные фотографы.</w:t>
      </w:r>
    </w:p>
    <w:p>
      <w:pPr>
        <w:pStyle w:val="BodyText"/>
      </w:pPr>
      <w:r>
        <w:t xml:space="preserve">Посетители выставки смогут увидеть кадры лебедей на озере Церик-Кель в Кабардино-Балкарской Республике, изображение реки Ардон в Северной Осетии, снимок маяка Токаревского в Приморском крае и фотографии озера Эльтон в Волгоградской области,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Еще организаторы подготовили фотографию застывшего Салтинского водопада, который является памятником природы в Республике Дагестан. Он находится в каньоне реки Салтинки и размещен внутри ущелья, поэтому жители называют его подземным.</w:t>
      </w:r>
    </w:p>
    <w:p>
      <w:pPr>
        <w:pStyle w:val="BodyText"/>
      </w:pPr>
      <w:r>
        <w:t xml:space="preserve">Туристическая программа Russpass представляет собой цифровой сервис для помощи в планировании путешествий по России. Разработали это приложение по инициативе Правительства Москвы, а куратором проекта стали столичный Комитет по туризму вместе с Департаментом информационных технологий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http://tveruprava.mos.ru/presscenter/news/detail/10424086.html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424086.html" TargetMode="External" /><Relationship Type="http://schemas.openxmlformats.org/officeDocument/2006/relationships/hyperlink" Id="rId20" Target="https://www.mos.ru/news/item/9924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424086.html" TargetMode="External" /><Relationship Type="http://schemas.openxmlformats.org/officeDocument/2006/relationships/hyperlink" Id="rId20" Target="https://www.mos.ru/news/item/9924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2025-01-14T22:38:24Z</dcterms:created>
  <dcterms:modified xsi:type="dcterms:W3CDTF">2025-01-14T22:38:24Z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