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6c6c711b743f12e8fa27933f517d28b4a9937"/>
    <w:p>
      <w:pPr>
        <w:pStyle w:val="Heading3"/>
      </w:pPr>
      <w:r>
        <w:t xml:space="preserve">Пять тысяч студентов прошли отбор во второй этап ДКЭ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стартовал второй этап Добровольного квалификационного экзамена. Участие в нем примут пять тысяч студентов по результатам отбора первого тура.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первой волне всего подали 12 тысяч заявок. Это стало рекордным показателем, начиная со старта проекта три года назад.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ДКЭ будут выполнять кейсы от ведущих предпринимателей. После успешного завершения второго этапа студентам будет предоставлена возможность стажировки или трудоустройства.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2019 году шанс начать работу в престижных компаниях получили учащиеся региональных и зарубежных вузов.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http://tveruprava.mos.ru/presscenter/news/detail/9014952.html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9014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9014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2024-01-08T08:36:40Z</dcterms:created>
  <dcterms:modified xsi:type="dcterms:W3CDTF">2024-01-08T08:36:40Z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