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290e079af9c8ff113c71290f242a9023fdc7"/>
    <w:p>
      <w:pPr>
        <w:pStyle w:val="Heading3"/>
      </w:pPr>
      <w:r>
        <w:t xml:space="preserve">Безопасные огоньки: Как устроить праздник и не устроить пожар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Возможно, это покажется удивительным, но праздничная елка входит в число источников повышенной опасности. Прежде всего опасность представляют натуральные елки - чуть подсохшие хвойные ветки загораются очень быстро, и огонь легко может перекинуться на окружающую обстановку. Иногда есть всего лишь 5-10 секунд, чтобы успеть потушить праздничное дерево.</w:t>
      </w:r>
    </w:p>
    <w:p>
      <w:pPr>
        <w:pStyle w:val="BodyText"/>
      </w:pPr>
      <w:r>
        <w:t xml:space="preserve">Искусственные деревья, изготовленные из негорючих материалов и пропитанные специальным составом, намного безопаснее. Но и они требуют внимания!</w:t>
      </w:r>
    </w:p>
    <w:p>
      <w:pPr>
        <w:pStyle w:val="BodyText"/>
      </w:pPr>
      <w:r>
        <w:t xml:space="preserve">Во-первых, не все приобретают современные елки, предпочитая пользоваться раритетными "зелеными красавицами". Изготовленные из пластмассы, такие елки могут еще и оплавиться, причиняя дополнительные ожоги, или выделять много ядовитого дыма.</w:t>
      </w:r>
    </w:p>
    <w:p>
      <w:pPr>
        <w:pStyle w:val="BodyText"/>
      </w:pPr>
      <w:r>
        <w:t xml:space="preserve">Во-вторых, очень важно использовать качественные гирлянды, и тут к затее устроить вечер в стиле ретро стоит отнестись с опаской. Старые гирлянды не имеют блока автоматического отключения при возникшей перегрузке сети, соответствующей пропитки, и провода могут иметь заломы.</w:t>
      </w:r>
    </w:p>
    <w:p>
      <w:pPr>
        <w:pStyle w:val="BodyText"/>
      </w:pPr>
      <w:r>
        <w:t xml:space="preserve">К счастью, период использования на новогодней елке открытого пламени - свечей и бенгальских огней - ушел, мы пользуемся надежными современными украшениями.</w:t>
      </w:r>
    </w:p>
    <w:p>
      <w:pPr>
        <w:pStyle w:val="BodyText"/>
      </w:pPr>
      <w:r>
        <w:t xml:space="preserve">Но все равно необходимо помнить о следующих правилах:</w:t>
      </w:r>
    </w:p>
    <w:p>
      <w:pPr>
        <w:pStyle w:val="BodyText"/>
      </w:pPr>
      <w:r>
        <w:t xml:space="preserve">- Нельзя ставить елку рядом с отопительными приборами;</w:t>
      </w:r>
    </w:p>
    <w:p>
      <w:pPr>
        <w:pStyle w:val="BodyText"/>
      </w:pPr>
      <w:r>
        <w:t xml:space="preserve">- Нельзя использовать на елке лампочки мощностью более 25 Вт (ветки, в том числе искусственные, могут расплавиться или загореться);</w:t>
      </w:r>
    </w:p>
    <w:p>
      <w:pPr>
        <w:pStyle w:val="BodyText"/>
      </w:pPr>
      <w:r>
        <w:t xml:space="preserve">- Нельзя включать гирлянды в одну розетку или в один удлинитель вместе с работающими электроприборами большой мощности (пылесос, микроволновка и т.д.);</w:t>
      </w:r>
    </w:p>
    <w:p>
      <w:pPr>
        <w:pStyle w:val="BodyText"/>
      </w:pPr>
      <w:r>
        <w:t xml:space="preserve">- Нельзя украшать елку ватой, не пропитанной огнезащитным составом (предназначенной специально для украшения);</w:t>
      </w:r>
    </w:p>
    <w:p>
      <w:pPr>
        <w:pStyle w:val="BodyText"/>
      </w:pPr>
      <w:r>
        <w:t xml:space="preserve">- Ни в коем случае нельзя использовать возле елки свечи, бенгальские огни и хлопушки!</w:t>
      </w:r>
    </w:p>
    <w:p>
      <w:pPr>
        <w:pStyle w:val="BodyText"/>
      </w:pPr>
      <w:r>
        <w:rPr>
          <w:bCs/>
          <w:b/>
        </w:rPr>
        <w:t xml:space="preserve">3 РОНПР Управление по ЦАО ГУ МЧС России по г. Москве напоминает: во время новогодних праздников опасность возникновения пожара многократно увеличивается!</w:t>
      </w:r>
    </w:p>
    <w:p>
      <w:pPr>
        <w:pStyle w:val="BodyText"/>
      </w:pPr>
      <w:r>
        <w:rPr>
          <w:bCs/>
          <w:b/>
        </w:rPr>
        <w:t xml:space="preserve">При обнаружении возгорания звоните по телефонам "101" и "112"!              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http://tveruprava.mos.ru/safety/mchs/mchs-informiruet/detail/10498351.html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98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98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2025-06-02T14:13:38Z</dcterms:created>
  <dcterms:modified xsi:type="dcterms:W3CDTF">2025-06-02T14:13:38Z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